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4502E1">
        <w:rPr>
          <w:rFonts w:ascii="標楷體" w:hAnsi="標楷體" w:hint="eastAsia"/>
          <w:sz w:val="40"/>
          <w:szCs w:val="40"/>
        </w:rPr>
        <w:t>4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502E1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525FBA">
        <w:rPr>
          <w:rFonts w:ascii="標楷體" w:hAnsi="標楷體" w:hint="eastAsia"/>
          <w:sz w:val="32"/>
          <w:szCs w:val="32"/>
        </w:rPr>
        <w:t>6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525FBA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  <w:r w:rsidR="00525FBA" w:rsidRPr="009239FB">
              <w:rPr>
                <w:rFonts w:ascii="標楷體" w:hAnsi="標楷體" w:hint="eastAsia"/>
                <w:b/>
                <w:sz w:val="24"/>
              </w:rPr>
              <w:t>◎每週</w:t>
            </w:r>
            <w:r w:rsidR="00525FBA">
              <w:rPr>
                <w:rFonts w:ascii="標楷體" w:hAnsi="標楷體" w:hint="eastAsia"/>
                <w:b/>
                <w:sz w:val="24"/>
              </w:rPr>
              <w:t>二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502E1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>
              <w:rPr>
                <w:rFonts w:ascii="標楷體" w:hAnsi="標楷體" w:cs="華康楷書體W3(P)" w:hint="eastAsia"/>
                <w:b/>
                <w:sz w:val="24"/>
              </w:rPr>
              <w:t>4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B77034" w:rsidRPr="009239FB" w:rsidRDefault="00B77034" w:rsidP="00525FB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4F494B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180975</wp:posOffset>
            </wp:positionV>
            <wp:extent cx="3404235" cy="866775"/>
            <wp:effectExtent l="19050" t="0" r="5715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52E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4502E1">
        <w:rPr>
          <w:rFonts w:ascii="標楷體" w:hAnsi="標楷體" w:hint="eastAsia"/>
          <w:sz w:val="40"/>
          <w:szCs w:val="40"/>
        </w:rPr>
        <w:t>4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4502E1">
        <w:rPr>
          <w:rFonts w:ascii="標楷體" w:hAnsi="標楷體" w:hint="eastAsia"/>
          <w:sz w:val="40"/>
          <w:szCs w:val="40"/>
        </w:rPr>
        <w:t>上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525FBA">
        <w:rPr>
          <w:rFonts w:ascii="標楷體" w:hAnsi="標楷體" w:hint="eastAsia"/>
          <w:b/>
          <w:sz w:val="28"/>
          <w:szCs w:val="28"/>
        </w:rPr>
        <w:t>6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525FBA">
        <w:trPr>
          <w:trHeight w:val="930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525FBA">
              <w:rPr>
                <w:rFonts w:ascii="標楷體" w:hAnsi="標楷體" w:hint="eastAsia"/>
                <w:b/>
                <w:sz w:val="24"/>
              </w:rPr>
              <w:t>週一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6D060D" w:rsidP="00525FB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525FBA">
        <w:rPr>
          <w:rFonts w:ascii="標楷體" w:hAnsi="標楷體" w:hint="eastAsia"/>
          <w:sz w:val="40"/>
          <w:szCs w:val="40"/>
        </w:rPr>
        <w:t>1</w:t>
      </w:r>
      <w:r w:rsidR="004502E1">
        <w:rPr>
          <w:rFonts w:ascii="標楷體" w:hAnsi="標楷體" w:hint="eastAsia"/>
          <w:sz w:val="40"/>
          <w:szCs w:val="40"/>
        </w:rPr>
        <w:t>4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4502E1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525FBA">
        <w:rPr>
          <w:rFonts w:ascii="標楷體" w:hAnsi="標楷體" w:hint="eastAsia"/>
          <w:b/>
          <w:sz w:val="32"/>
          <w:szCs w:val="32"/>
        </w:rPr>
        <w:t>9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525FBA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◎每週</w:t>
            </w:r>
            <w:r w:rsidR="00525FBA">
              <w:rPr>
                <w:rFonts w:ascii="標楷體" w:hAnsi="標楷體" w:hint="eastAsia"/>
                <w:b/>
                <w:sz w:val="24"/>
              </w:rPr>
              <w:t xml:space="preserve">三 </w:t>
            </w:r>
            <w:r w:rsidR="00525FBA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9239FB" w:rsidRPr="009239FB" w:rsidRDefault="00D86C4C" w:rsidP="00525FBA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B6" w:rsidRDefault="001676B6" w:rsidP="00EA3460">
      <w:r>
        <w:separator/>
      </w:r>
    </w:p>
  </w:endnote>
  <w:endnote w:type="continuationSeparator" w:id="0">
    <w:p w:rsidR="001676B6" w:rsidRDefault="001676B6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B6" w:rsidRDefault="001676B6" w:rsidP="00EA3460">
      <w:r>
        <w:separator/>
      </w:r>
    </w:p>
  </w:footnote>
  <w:footnote w:type="continuationSeparator" w:id="0">
    <w:p w:rsidR="001676B6" w:rsidRDefault="001676B6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1C2A"/>
    <w:rsid w:val="0014665E"/>
    <w:rsid w:val="001510B8"/>
    <w:rsid w:val="00152FEA"/>
    <w:rsid w:val="001676B6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442C1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4502E1"/>
    <w:rsid w:val="004508BD"/>
    <w:rsid w:val="0045773C"/>
    <w:rsid w:val="00466962"/>
    <w:rsid w:val="0046734A"/>
    <w:rsid w:val="00492403"/>
    <w:rsid w:val="00494665"/>
    <w:rsid w:val="00497415"/>
    <w:rsid w:val="00497BD7"/>
    <w:rsid w:val="004C5192"/>
    <w:rsid w:val="004F494B"/>
    <w:rsid w:val="00525FBA"/>
    <w:rsid w:val="00545901"/>
    <w:rsid w:val="00560735"/>
    <w:rsid w:val="00562095"/>
    <w:rsid w:val="00577B6C"/>
    <w:rsid w:val="005A2B6B"/>
    <w:rsid w:val="005A747C"/>
    <w:rsid w:val="005C0617"/>
    <w:rsid w:val="005E6D33"/>
    <w:rsid w:val="005F0AF4"/>
    <w:rsid w:val="005F2F94"/>
    <w:rsid w:val="00615E36"/>
    <w:rsid w:val="006205DF"/>
    <w:rsid w:val="006319A5"/>
    <w:rsid w:val="00641196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A5441"/>
    <w:rsid w:val="007B7215"/>
    <w:rsid w:val="007D5641"/>
    <w:rsid w:val="007E7648"/>
    <w:rsid w:val="00806D76"/>
    <w:rsid w:val="00813CF6"/>
    <w:rsid w:val="00832854"/>
    <w:rsid w:val="008378A7"/>
    <w:rsid w:val="008632B7"/>
    <w:rsid w:val="008766AD"/>
    <w:rsid w:val="008957D6"/>
    <w:rsid w:val="008B1EC2"/>
    <w:rsid w:val="008B7DCF"/>
    <w:rsid w:val="008C13FF"/>
    <w:rsid w:val="008D5778"/>
    <w:rsid w:val="008F640A"/>
    <w:rsid w:val="00914422"/>
    <w:rsid w:val="009239FB"/>
    <w:rsid w:val="00933650"/>
    <w:rsid w:val="00941DE7"/>
    <w:rsid w:val="00960439"/>
    <w:rsid w:val="00985456"/>
    <w:rsid w:val="00990544"/>
    <w:rsid w:val="00991EE9"/>
    <w:rsid w:val="009A10B0"/>
    <w:rsid w:val="009B6542"/>
    <w:rsid w:val="00A316BA"/>
    <w:rsid w:val="00A770BC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E6DB9"/>
    <w:rsid w:val="00C31C7A"/>
    <w:rsid w:val="00C44542"/>
    <w:rsid w:val="00C44D06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  <w:rsid w:val="00F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0026-D22F-4C77-9D01-B5A3557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2025-01-21T13:16:00Z</cp:lastPrinted>
  <dcterms:created xsi:type="dcterms:W3CDTF">2025-08-05T11:28:00Z</dcterms:created>
  <dcterms:modified xsi:type="dcterms:W3CDTF">2025-08-05T11:28:00Z</dcterms:modified>
</cp:coreProperties>
</file>